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925BA" w14:textId="77777777" w:rsidR="00E46D3F" w:rsidRDefault="00E46D3F" w:rsidP="00E46D3F">
      <w:pPr>
        <w:jc w:val="center"/>
        <w:rPr>
          <w:rFonts w:ascii="Times New Roman" w:hAnsi="Times New Roman" w:cs="Times New Roman"/>
          <w:b/>
          <w:bCs/>
          <w:sz w:val="24"/>
          <w:szCs w:val="24"/>
        </w:rPr>
      </w:pPr>
      <w:r w:rsidRPr="00E46D3F">
        <w:rPr>
          <w:rFonts w:ascii="Times New Roman" w:hAnsi="Times New Roman" w:cs="Times New Roman"/>
          <w:b/>
          <w:bCs/>
          <w:sz w:val="24"/>
          <w:szCs w:val="24"/>
        </w:rPr>
        <w:t>Ответственность несовершеннолетних и их родителей за нарушения Правил дорожного движения</w:t>
      </w:r>
    </w:p>
    <w:p w14:paraId="0009F1F4" w14:textId="77777777" w:rsidR="001F122C" w:rsidRPr="00E46D3F" w:rsidRDefault="001F122C" w:rsidP="00E46D3F">
      <w:pPr>
        <w:jc w:val="center"/>
        <w:rPr>
          <w:rFonts w:ascii="Times New Roman" w:hAnsi="Times New Roman" w:cs="Times New Roman"/>
          <w:b/>
          <w:bCs/>
          <w:sz w:val="24"/>
          <w:szCs w:val="24"/>
        </w:rPr>
      </w:pPr>
    </w:p>
    <w:p w14:paraId="5DCD5AD9"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w:t>
      </w:r>
    </w:p>
    <w:p w14:paraId="138D09BF"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несовершеннолетних (ст. 5.35 КоАП РФ) в виде предупреждения либо штрафа в размере до пятисот рублей (правонарушение рассматривает комиссия по делам несовершеннолетних).</w:t>
      </w:r>
    </w:p>
    <w:p w14:paraId="4D44B95E"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 xml:space="preserve">Возможно, что из-за </w:t>
      </w:r>
      <w:proofErr w:type="gramStart"/>
      <w:r w:rsidRPr="00E46D3F">
        <w:rPr>
          <w:rFonts w:ascii="Times New Roman" w:hAnsi="Times New Roman" w:cs="Times New Roman"/>
          <w:sz w:val="24"/>
          <w:szCs w:val="24"/>
        </w:rPr>
        <w:t>столь  незначительного</w:t>
      </w:r>
      <w:proofErr w:type="gramEnd"/>
      <w:r w:rsidRPr="00E46D3F">
        <w:rPr>
          <w:rFonts w:ascii="Times New Roman" w:hAnsi="Times New Roman" w:cs="Times New Roman"/>
          <w:sz w:val="24"/>
          <w:szCs w:val="24"/>
        </w:rPr>
        <w:t xml:space="preserve"> наказания, родители продолжают пренебрегать жизнью и здоровьем детей, допуская их до управления транспортными средствами. Не зависимо от того исполнилось несовершеннолетнему 16 лет или </w:t>
      </w:r>
      <w:proofErr w:type="gramStart"/>
      <w:r w:rsidRPr="00E46D3F">
        <w:rPr>
          <w:rFonts w:ascii="Times New Roman" w:hAnsi="Times New Roman" w:cs="Times New Roman"/>
          <w:sz w:val="24"/>
          <w:szCs w:val="24"/>
        </w:rPr>
        <w:t>нет,  все</w:t>
      </w:r>
      <w:proofErr w:type="gramEnd"/>
      <w:r w:rsidRPr="00E46D3F">
        <w:rPr>
          <w:rFonts w:ascii="Times New Roman" w:hAnsi="Times New Roman" w:cs="Times New Roman"/>
          <w:sz w:val="24"/>
          <w:szCs w:val="24"/>
        </w:rPr>
        <w:t xml:space="preserve"> же имеются законодательные рычаги воздействия. Так, за передачу управления ТС лицу, не имеющему права </w:t>
      </w:r>
      <w:proofErr w:type="gramStart"/>
      <w:r w:rsidRPr="00E46D3F">
        <w:rPr>
          <w:rFonts w:ascii="Times New Roman" w:hAnsi="Times New Roman" w:cs="Times New Roman"/>
          <w:sz w:val="24"/>
          <w:szCs w:val="24"/>
        </w:rPr>
        <w:t>управления</w:t>
      </w:r>
      <w:proofErr w:type="gramEnd"/>
      <w:r w:rsidRPr="00E46D3F">
        <w:rPr>
          <w:rFonts w:ascii="Times New Roman" w:hAnsi="Times New Roman" w:cs="Times New Roman"/>
          <w:sz w:val="24"/>
          <w:szCs w:val="24"/>
        </w:rPr>
        <w:t xml:space="preserve">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w:t>
      </w:r>
    </w:p>
    <w:p w14:paraId="642D767E" w14:textId="524823B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В основной массе несовершеннолетние, особенно в летнее время, управляют мототехникой, чем провоцируют жалобы населения. Именно в это время, нарядами ДПС задерживаются несовершеннолетние нарушители</w:t>
      </w:r>
      <w:r>
        <w:rPr>
          <w:rFonts w:ascii="Times New Roman" w:hAnsi="Times New Roman" w:cs="Times New Roman"/>
          <w:sz w:val="24"/>
          <w:szCs w:val="24"/>
        </w:rPr>
        <w:t>.</w:t>
      </w:r>
    </w:p>
    <w:p w14:paraId="6E1763E0"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За нарушения ПДД,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14:paraId="7504B326"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 xml:space="preserve">Несовершеннолетний, достигший возраста </w:t>
      </w:r>
      <w:proofErr w:type="gramStart"/>
      <w:r w:rsidRPr="00E46D3F">
        <w:rPr>
          <w:rFonts w:ascii="Times New Roman" w:hAnsi="Times New Roman" w:cs="Times New Roman"/>
          <w:sz w:val="24"/>
          <w:szCs w:val="24"/>
        </w:rPr>
        <w:t>16-ти</w:t>
      </w:r>
      <w:proofErr w:type="gramEnd"/>
      <w:r w:rsidRPr="00E46D3F">
        <w:rPr>
          <w:rFonts w:ascii="Times New Roman" w:hAnsi="Times New Roman" w:cs="Times New Roman"/>
          <w:sz w:val="24"/>
          <w:szCs w:val="24"/>
        </w:rPr>
        <w:t xml:space="preserve"> лет может быть привлечен за все нарушения ПДД, включая управление в состоянии опьянения ст. (штраф 30000 </w:t>
      </w:r>
      <w:proofErr w:type="spellStart"/>
      <w:r w:rsidRPr="00E46D3F">
        <w:rPr>
          <w:rFonts w:ascii="Times New Roman" w:hAnsi="Times New Roman" w:cs="Times New Roman"/>
          <w:sz w:val="24"/>
          <w:szCs w:val="24"/>
        </w:rPr>
        <w:t>руб</w:t>
      </w:r>
      <w:proofErr w:type="spellEnd"/>
      <w:r w:rsidRPr="00E46D3F">
        <w:rPr>
          <w:rFonts w:ascii="Times New Roman" w:hAnsi="Times New Roman" w:cs="Times New Roman"/>
          <w:sz w:val="24"/>
          <w:szCs w:val="24"/>
        </w:rPr>
        <w:t xml:space="preserve">, рассматривает комиссия по делам несовершеннолетних), управление ТС без права управления (штраф 30000 руб., рассматривает комиссия по делам несовершеннолетних). </w:t>
      </w:r>
      <w:r w:rsidRPr="00E46D3F">
        <w:rPr>
          <w:rFonts w:ascii="Times New Roman" w:hAnsi="Times New Roman" w:cs="Times New Roman"/>
          <w:sz w:val="24"/>
          <w:szCs w:val="24"/>
        </w:rPr>
        <w:lastRenderedPageBreak/>
        <w:t xml:space="preserve">Единственным преимуществом, который пользуется несовершеннолетний нарушитель ПДД, является отсутствие наказания в виде административного ареста.   </w:t>
      </w:r>
    </w:p>
    <w:p w14:paraId="1C2CBE23"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 xml:space="preserve">Уголовная ответственность несовершеннолетних тех случаях, когда </w:t>
      </w:r>
      <w:proofErr w:type="gramStart"/>
      <w:r w:rsidRPr="00E46D3F">
        <w:rPr>
          <w:rFonts w:ascii="Times New Roman" w:hAnsi="Times New Roman" w:cs="Times New Roman"/>
          <w:sz w:val="24"/>
          <w:szCs w:val="24"/>
        </w:rPr>
        <w:t>нарушения  ПДД</w:t>
      </w:r>
      <w:proofErr w:type="gramEnd"/>
      <w:r w:rsidRPr="00E46D3F">
        <w:rPr>
          <w:rFonts w:ascii="Times New Roman" w:hAnsi="Times New Roman" w:cs="Times New Roman"/>
          <w:sz w:val="24"/>
          <w:szCs w:val="24"/>
        </w:rPr>
        <w:t xml:space="preserve">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w:t>
      </w:r>
    </w:p>
    <w:p w14:paraId="035F67D0"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Административная ответственность. За нарушение ПДД КоАП РФ устанавливает следующие виды административной ответственности: предупреждение, административный штраф,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14:paraId="6C80E27D" w14:textId="77777777" w:rsidR="00E46D3F" w:rsidRPr="00E46D3F"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ГК РФ).</w:t>
      </w:r>
    </w:p>
    <w:p w14:paraId="2EC34D9C" w14:textId="219B383B" w:rsidR="008E5472" w:rsidRDefault="00E46D3F" w:rsidP="00E46D3F">
      <w:pPr>
        <w:rPr>
          <w:rFonts w:ascii="Times New Roman" w:hAnsi="Times New Roman" w:cs="Times New Roman"/>
          <w:sz w:val="24"/>
          <w:szCs w:val="24"/>
        </w:rPr>
      </w:pPr>
      <w:r w:rsidRPr="00E46D3F">
        <w:rPr>
          <w:rFonts w:ascii="Times New Roman" w:hAnsi="Times New Roman" w:cs="Times New Roman"/>
          <w:sz w:val="24"/>
          <w:szCs w:val="24"/>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14:paraId="2A5036EE" w14:textId="77777777" w:rsidR="00C3405D" w:rsidRDefault="00C3405D" w:rsidP="00E46D3F">
      <w:pPr>
        <w:rPr>
          <w:rFonts w:ascii="Times New Roman" w:hAnsi="Times New Roman" w:cs="Times New Roman"/>
          <w:sz w:val="24"/>
          <w:szCs w:val="24"/>
        </w:rPr>
      </w:pPr>
    </w:p>
    <w:p w14:paraId="67151914" w14:textId="77777777" w:rsidR="00C3405D" w:rsidRPr="00E46D3F" w:rsidRDefault="00C3405D" w:rsidP="00E46D3F">
      <w:pPr>
        <w:rPr>
          <w:rFonts w:ascii="Times New Roman" w:hAnsi="Times New Roman" w:cs="Times New Roman"/>
          <w:sz w:val="24"/>
          <w:szCs w:val="24"/>
        </w:rPr>
      </w:pPr>
    </w:p>
    <w:sectPr w:rsidR="00C3405D" w:rsidRPr="00E46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23"/>
    <w:rsid w:val="00065623"/>
    <w:rsid w:val="000807BB"/>
    <w:rsid w:val="001F122C"/>
    <w:rsid w:val="00424694"/>
    <w:rsid w:val="00556A29"/>
    <w:rsid w:val="005A3BA8"/>
    <w:rsid w:val="00780A54"/>
    <w:rsid w:val="00824E9A"/>
    <w:rsid w:val="008C429A"/>
    <w:rsid w:val="008D328A"/>
    <w:rsid w:val="008E5472"/>
    <w:rsid w:val="00B14786"/>
    <w:rsid w:val="00BA5DF1"/>
    <w:rsid w:val="00BE49A7"/>
    <w:rsid w:val="00C202B6"/>
    <w:rsid w:val="00C3405D"/>
    <w:rsid w:val="00C743AA"/>
    <w:rsid w:val="00E46D3F"/>
    <w:rsid w:val="00EC13AB"/>
    <w:rsid w:val="00F86975"/>
    <w:rsid w:val="00FE3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3561"/>
  <w15:chartTrackingRefBased/>
  <w15:docId w15:val="{9EB6933D-840E-486B-B31A-5E2386C9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28A"/>
  </w:style>
  <w:style w:type="paragraph" w:styleId="1">
    <w:name w:val="heading 1"/>
    <w:basedOn w:val="a"/>
    <w:next w:val="a"/>
    <w:link w:val="10"/>
    <w:uiPriority w:val="9"/>
    <w:qFormat/>
    <w:rsid w:val="00065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65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656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656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656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6562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562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562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562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6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656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656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656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656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656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5623"/>
    <w:rPr>
      <w:rFonts w:eastAsiaTheme="majorEastAsia" w:cstheme="majorBidi"/>
      <w:color w:val="595959" w:themeColor="text1" w:themeTint="A6"/>
    </w:rPr>
  </w:style>
  <w:style w:type="character" w:customStyle="1" w:styleId="80">
    <w:name w:val="Заголовок 8 Знак"/>
    <w:basedOn w:val="a0"/>
    <w:link w:val="8"/>
    <w:uiPriority w:val="9"/>
    <w:semiHidden/>
    <w:rsid w:val="000656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5623"/>
    <w:rPr>
      <w:rFonts w:eastAsiaTheme="majorEastAsia" w:cstheme="majorBidi"/>
      <w:color w:val="272727" w:themeColor="text1" w:themeTint="D8"/>
    </w:rPr>
  </w:style>
  <w:style w:type="paragraph" w:styleId="a3">
    <w:name w:val="Title"/>
    <w:basedOn w:val="a"/>
    <w:next w:val="a"/>
    <w:link w:val="a4"/>
    <w:uiPriority w:val="10"/>
    <w:qFormat/>
    <w:rsid w:val="00065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56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5623"/>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56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65623"/>
    <w:pPr>
      <w:spacing w:before="160" w:after="160"/>
      <w:jc w:val="center"/>
    </w:pPr>
    <w:rPr>
      <w:i/>
      <w:iCs/>
      <w:color w:val="404040" w:themeColor="text1" w:themeTint="BF"/>
    </w:rPr>
  </w:style>
  <w:style w:type="character" w:customStyle="1" w:styleId="22">
    <w:name w:val="Цитата 2 Знак"/>
    <w:basedOn w:val="a0"/>
    <w:link w:val="21"/>
    <w:uiPriority w:val="29"/>
    <w:rsid w:val="00065623"/>
    <w:rPr>
      <w:i/>
      <w:iCs/>
      <w:color w:val="404040" w:themeColor="text1" w:themeTint="BF"/>
    </w:rPr>
  </w:style>
  <w:style w:type="paragraph" w:styleId="a7">
    <w:name w:val="List Paragraph"/>
    <w:basedOn w:val="a"/>
    <w:uiPriority w:val="34"/>
    <w:qFormat/>
    <w:rsid w:val="00065623"/>
    <w:pPr>
      <w:ind w:left="720"/>
      <w:contextualSpacing/>
    </w:pPr>
  </w:style>
  <w:style w:type="character" w:styleId="a8">
    <w:name w:val="Intense Emphasis"/>
    <w:basedOn w:val="a0"/>
    <w:uiPriority w:val="21"/>
    <w:qFormat/>
    <w:rsid w:val="00065623"/>
    <w:rPr>
      <w:i/>
      <w:iCs/>
      <w:color w:val="0F4761" w:themeColor="accent1" w:themeShade="BF"/>
    </w:rPr>
  </w:style>
  <w:style w:type="paragraph" w:styleId="a9">
    <w:name w:val="Intense Quote"/>
    <w:basedOn w:val="a"/>
    <w:next w:val="a"/>
    <w:link w:val="aa"/>
    <w:uiPriority w:val="30"/>
    <w:qFormat/>
    <w:rsid w:val="00065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65623"/>
    <w:rPr>
      <w:i/>
      <w:iCs/>
      <w:color w:val="0F4761" w:themeColor="accent1" w:themeShade="BF"/>
    </w:rPr>
  </w:style>
  <w:style w:type="character" w:styleId="ab">
    <w:name w:val="Intense Reference"/>
    <w:basedOn w:val="a0"/>
    <w:uiPriority w:val="32"/>
    <w:qFormat/>
    <w:rsid w:val="000656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060973">
      <w:bodyDiv w:val="1"/>
      <w:marLeft w:val="0"/>
      <w:marRight w:val="0"/>
      <w:marTop w:val="0"/>
      <w:marBottom w:val="0"/>
      <w:divBdr>
        <w:top w:val="none" w:sz="0" w:space="0" w:color="auto"/>
        <w:left w:val="none" w:sz="0" w:space="0" w:color="auto"/>
        <w:bottom w:val="none" w:sz="0" w:space="0" w:color="auto"/>
        <w:right w:val="none" w:sz="0" w:space="0" w:color="auto"/>
      </w:divBdr>
      <w:divsChild>
        <w:div w:id="1504928704">
          <w:marLeft w:val="0"/>
          <w:marRight w:val="0"/>
          <w:marTop w:val="0"/>
          <w:marBottom w:val="0"/>
          <w:divBdr>
            <w:top w:val="none" w:sz="0" w:space="0" w:color="auto"/>
            <w:left w:val="none" w:sz="0" w:space="0" w:color="auto"/>
            <w:bottom w:val="none" w:sz="0" w:space="0" w:color="auto"/>
            <w:right w:val="none" w:sz="0" w:space="0" w:color="auto"/>
          </w:divBdr>
        </w:div>
        <w:div w:id="1338574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Морозова</dc:creator>
  <cp:keywords/>
  <dc:description/>
  <cp:lastModifiedBy>Анастасия Морозова</cp:lastModifiedBy>
  <cp:revision>18</cp:revision>
  <dcterms:created xsi:type="dcterms:W3CDTF">2024-04-14T05:34:00Z</dcterms:created>
  <dcterms:modified xsi:type="dcterms:W3CDTF">2024-05-22T07:56:00Z</dcterms:modified>
</cp:coreProperties>
</file>